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F50C" w14:textId="2FE9F1D2" w:rsidR="00E70833" w:rsidRPr="007B3419" w:rsidRDefault="007B3419" w:rsidP="007B3419">
      <w:pPr>
        <w:spacing w:after="0"/>
        <w:rPr>
          <w:rFonts w:ascii="Open Sans ExtraBold" w:hAnsi="Open Sans ExtraBold" w:cs="Open Sans ExtraBold"/>
          <w:b/>
          <w:sz w:val="32"/>
          <w:szCs w:val="32"/>
        </w:rPr>
      </w:pPr>
      <w:r w:rsidRPr="007B3419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369EF9" wp14:editId="35DD05B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83360" cy="590550"/>
            <wp:effectExtent l="0" t="0" r="2540" b="0"/>
            <wp:wrapTight wrapText="bothSides">
              <wp:wrapPolygon edited="0">
                <wp:start x="0" y="0"/>
                <wp:lineTo x="0" y="20903"/>
                <wp:lineTo x="21360" y="20903"/>
                <wp:lineTo x="21360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8" b="9252"/>
                    <a:stretch/>
                  </pic:blipFill>
                  <pic:spPr bwMode="auto">
                    <a:xfrm>
                      <a:off x="0" y="0"/>
                      <a:ext cx="148336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2AC">
        <w:rPr>
          <w:rFonts w:ascii="Open Sans ExtraBold" w:hAnsi="Open Sans ExtraBold" w:cs="Open Sans ExtraBold"/>
          <w:b/>
          <w:sz w:val="32"/>
          <w:szCs w:val="32"/>
        </w:rPr>
        <w:t>Treasurer</w:t>
      </w:r>
    </w:p>
    <w:p w14:paraId="549EB18A" w14:textId="5AFD8125" w:rsidR="00E70833" w:rsidRPr="007B3419" w:rsidRDefault="00E70833" w:rsidP="007B3419">
      <w:pPr>
        <w:spacing w:after="0"/>
        <w:rPr>
          <w:rFonts w:ascii="Open Sans" w:hAnsi="Open Sans" w:cs="Open Sans"/>
          <w:b/>
          <w:i/>
          <w:iCs/>
          <w:sz w:val="24"/>
          <w:szCs w:val="24"/>
        </w:rPr>
      </w:pPr>
      <w:r w:rsidRPr="007B3419">
        <w:rPr>
          <w:rFonts w:ascii="Open Sans" w:hAnsi="Open Sans" w:cs="Open Sans"/>
          <w:b/>
          <w:i/>
          <w:iCs/>
          <w:sz w:val="24"/>
          <w:szCs w:val="24"/>
        </w:rPr>
        <w:t>Annual Report 20</w:t>
      </w:r>
      <w:r w:rsidR="00FB52AC">
        <w:rPr>
          <w:rFonts w:ascii="Open Sans" w:hAnsi="Open Sans" w:cs="Open Sans"/>
          <w:b/>
          <w:i/>
          <w:iCs/>
          <w:sz w:val="24"/>
          <w:szCs w:val="24"/>
        </w:rPr>
        <w:t>2</w:t>
      </w:r>
      <w:r w:rsidR="006E5047">
        <w:rPr>
          <w:rFonts w:ascii="Open Sans" w:hAnsi="Open Sans" w:cs="Open Sans"/>
          <w:b/>
          <w:i/>
          <w:iCs/>
          <w:sz w:val="24"/>
          <w:szCs w:val="24"/>
        </w:rPr>
        <w:t>3</w:t>
      </w:r>
    </w:p>
    <w:p w14:paraId="5682903C" w14:textId="77777777" w:rsidR="007B3419" w:rsidRPr="007B3419" w:rsidRDefault="007B3419" w:rsidP="007B3419">
      <w:pPr>
        <w:spacing w:after="0"/>
        <w:rPr>
          <w:rFonts w:ascii="Open Sans" w:hAnsi="Open Sans" w:cs="Open Sans"/>
          <w:b/>
          <w:sz w:val="24"/>
          <w:szCs w:val="24"/>
        </w:rPr>
      </w:pPr>
    </w:p>
    <w:p w14:paraId="6DB48A57" w14:textId="5410D3AC" w:rsidR="007B3419" w:rsidRDefault="00FB52AC" w:rsidP="007B3419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Under the terms of the constitution, there Local Party Treasurer is required to</w:t>
      </w:r>
    </w:p>
    <w:p w14:paraId="24953DA9" w14:textId="6126E791" w:rsidR="00FB52AC" w:rsidRDefault="00FB52AC" w:rsidP="00FB52AC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Prepare a budget for the year</w:t>
      </w:r>
    </w:p>
    <w:p w14:paraId="2C8E8570" w14:textId="0BF21721" w:rsidR="00FB52AC" w:rsidRDefault="00FB52AC" w:rsidP="00FB52AC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Prepare reports to the Executive Committee</w:t>
      </w:r>
    </w:p>
    <w:p w14:paraId="616DFCB7" w14:textId="1065C661" w:rsidR="00FB52AC" w:rsidRDefault="00FB52AC" w:rsidP="00FB52AC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Submit monthly donation reports in accordance with PPERA</w:t>
      </w:r>
      <w:r>
        <w:rPr>
          <w:rStyle w:val="FootnoteReference"/>
          <w:rFonts w:ascii="Open Sans" w:hAnsi="Open Sans" w:cs="Open Sans"/>
        </w:rPr>
        <w:footnoteReference w:id="1"/>
      </w:r>
      <w:r>
        <w:rPr>
          <w:rFonts w:ascii="Open Sans" w:hAnsi="Open Sans" w:cs="Open Sans"/>
        </w:rPr>
        <w:t xml:space="preserve"> rules</w:t>
      </w:r>
    </w:p>
    <w:p w14:paraId="73B1B644" w14:textId="1142A15D" w:rsidR="00FB52AC" w:rsidRDefault="00FB52AC" w:rsidP="00FB52AC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Prepare end of year accounts and submit to the Federal Party</w:t>
      </w:r>
      <w:r>
        <w:rPr>
          <w:rStyle w:val="FootnoteReference"/>
          <w:rFonts w:ascii="Open Sans" w:hAnsi="Open Sans" w:cs="Open Sans"/>
        </w:rPr>
        <w:footnoteReference w:id="2"/>
      </w:r>
    </w:p>
    <w:p w14:paraId="59A58C4C" w14:textId="3932B791" w:rsidR="00FB52AC" w:rsidRDefault="00FB52AC" w:rsidP="00FB52AC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Ahead of elections, work with the campaign team and the Agent(s) to agree budgets</w:t>
      </w:r>
    </w:p>
    <w:p w14:paraId="69B90A58" w14:textId="2087C244" w:rsidR="00FB52AC" w:rsidRDefault="00FB52AC" w:rsidP="00FB52AC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Be responsible for the Local Party bank arrangements</w:t>
      </w:r>
    </w:p>
    <w:p w14:paraId="13347F9A" w14:textId="53C96FEA" w:rsidR="00FB52AC" w:rsidRDefault="00FB52AC" w:rsidP="00FB52AC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Process payroll and pensions for Local Party employees</w:t>
      </w:r>
    </w:p>
    <w:p w14:paraId="71D73C6C" w14:textId="1DEBF6E0" w:rsidR="00FB52AC" w:rsidRDefault="00FB52AC" w:rsidP="00FB52AC">
      <w:pPr>
        <w:spacing w:after="0"/>
        <w:rPr>
          <w:rFonts w:ascii="Open Sans" w:hAnsi="Open Sans" w:cs="Open Sans"/>
        </w:rPr>
      </w:pPr>
    </w:p>
    <w:p w14:paraId="704E1484" w14:textId="4527DEFE" w:rsidR="003905F1" w:rsidRDefault="00503C52" w:rsidP="00FB52AC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At the AGM, I am required to present the 20</w:t>
      </w:r>
      <w:r w:rsidR="00E00D97">
        <w:rPr>
          <w:rFonts w:ascii="Open Sans" w:hAnsi="Open Sans" w:cs="Open Sans"/>
        </w:rPr>
        <w:t>2</w:t>
      </w:r>
      <w:r w:rsidR="006E5047">
        <w:rPr>
          <w:rFonts w:ascii="Open Sans" w:hAnsi="Open Sans" w:cs="Open Sans"/>
        </w:rPr>
        <w:t>2</w:t>
      </w:r>
      <w:r>
        <w:rPr>
          <w:rFonts w:ascii="Open Sans" w:hAnsi="Open Sans" w:cs="Open Sans"/>
        </w:rPr>
        <w:t xml:space="preserve"> accounts, as submitted to the Electoral Commission. These can be found in the document </w:t>
      </w:r>
      <w:r w:rsidRPr="00676178">
        <w:rPr>
          <w:rFonts w:ascii="Open Sans" w:hAnsi="Open Sans" w:cs="Open Sans"/>
        </w:rPr>
        <w:t>entitled</w:t>
      </w:r>
      <w:r w:rsidRPr="00676178">
        <w:rPr>
          <w:rFonts w:ascii="Open Sans" w:hAnsi="Open Sans" w:cs="Open Sans"/>
          <w:b/>
          <w:bCs/>
          <w:color w:val="548DD4" w:themeColor="text2" w:themeTint="99"/>
        </w:rPr>
        <w:t xml:space="preserve"> </w:t>
      </w:r>
      <w:r w:rsidR="00E00D97">
        <w:rPr>
          <w:rFonts w:ascii="Open Sans" w:hAnsi="Open Sans" w:cs="Open Sans"/>
          <w:b/>
          <w:bCs/>
          <w:color w:val="548DD4" w:themeColor="text2" w:themeTint="99"/>
        </w:rPr>
        <w:t>‘</w:t>
      </w:r>
      <w:r w:rsidR="00E00D97" w:rsidRPr="00E00D97">
        <w:rPr>
          <w:rFonts w:ascii="Open Sans" w:hAnsi="Open Sans" w:cs="Open Sans"/>
          <w:b/>
          <w:bCs/>
          <w:color w:val="548DD4" w:themeColor="text2" w:themeTint="99"/>
        </w:rPr>
        <w:t>Montgomeryshire</w:t>
      </w:r>
      <w:r w:rsidR="000239F4">
        <w:rPr>
          <w:rFonts w:ascii="Open Sans" w:hAnsi="Open Sans" w:cs="Open Sans"/>
          <w:b/>
          <w:bCs/>
          <w:color w:val="548DD4" w:themeColor="text2" w:themeTint="99"/>
        </w:rPr>
        <w:t xml:space="preserve"> </w:t>
      </w:r>
      <w:r w:rsidR="00E00D97" w:rsidRPr="00E00D97">
        <w:rPr>
          <w:rFonts w:ascii="Open Sans" w:hAnsi="Open Sans" w:cs="Open Sans"/>
          <w:b/>
          <w:bCs/>
          <w:color w:val="548DD4" w:themeColor="text2" w:themeTint="99"/>
        </w:rPr>
        <w:t>Account</w:t>
      </w:r>
      <w:r w:rsidR="00B400D4">
        <w:rPr>
          <w:rFonts w:ascii="Open Sans" w:hAnsi="Open Sans" w:cs="Open Sans"/>
          <w:b/>
          <w:bCs/>
          <w:color w:val="548DD4" w:themeColor="text2" w:themeTint="99"/>
        </w:rPr>
        <w:t>s</w:t>
      </w:r>
      <w:r w:rsidR="00E00D97" w:rsidRPr="00E00D97">
        <w:rPr>
          <w:rFonts w:ascii="Open Sans" w:hAnsi="Open Sans" w:cs="Open Sans"/>
          <w:b/>
          <w:bCs/>
          <w:color w:val="548DD4" w:themeColor="text2" w:themeTint="99"/>
        </w:rPr>
        <w:t xml:space="preserve"> 202</w:t>
      </w:r>
      <w:r w:rsidR="00B400D4">
        <w:rPr>
          <w:rFonts w:ascii="Open Sans" w:hAnsi="Open Sans" w:cs="Open Sans"/>
          <w:b/>
          <w:bCs/>
          <w:color w:val="548DD4" w:themeColor="text2" w:themeTint="99"/>
        </w:rPr>
        <w:t>1 -</w:t>
      </w:r>
      <w:r w:rsidR="00E00D97" w:rsidRPr="00E00D97">
        <w:rPr>
          <w:rFonts w:ascii="Open Sans" w:hAnsi="Open Sans" w:cs="Open Sans"/>
          <w:b/>
          <w:bCs/>
          <w:color w:val="548DD4" w:themeColor="text2" w:themeTint="99"/>
        </w:rPr>
        <w:t xml:space="preserve"> signed.pdf</w:t>
      </w:r>
      <w:r w:rsidR="00E00D97">
        <w:rPr>
          <w:rFonts w:ascii="Open Sans" w:hAnsi="Open Sans" w:cs="Open Sans"/>
          <w:b/>
          <w:bCs/>
          <w:color w:val="548DD4" w:themeColor="text2" w:themeTint="99"/>
        </w:rPr>
        <w:t>’</w:t>
      </w:r>
      <w:r>
        <w:rPr>
          <w:rFonts w:ascii="Open Sans" w:hAnsi="Open Sans" w:cs="Open Sans"/>
        </w:rPr>
        <w:t>.</w:t>
      </w:r>
    </w:p>
    <w:p w14:paraId="0E4D93DB" w14:textId="77777777" w:rsidR="003905F1" w:rsidRDefault="003905F1" w:rsidP="00FB52AC">
      <w:pPr>
        <w:spacing w:after="0"/>
        <w:rPr>
          <w:rFonts w:ascii="Open Sans" w:hAnsi="Open Sans" w:cs="Open Sans"/>
        </w:rPr>
      </w:pPr>
    </w:p>
    <w:p w14:paraId="6231A98F" w14:textId="54F74655" w:rsidR="00315A3B" w:rsidRDefault="00503C52" w:rsidP="00FB52AC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Political activity was </w:t>
      </w:r>
      <w:r w:rsidR="00315A3B">
        <w:rPr>
          <w:rFonts w:ascii="Open Sans" w:hAnsi="Open Sans" w:cs="Open Sans"/>
        </w:rPr>
        <w:t>focussed on the</w:t>
      </w:r>
      <w:r w:rsidR="000239F4">
        <w:rPr>
          <w:rFonts w:ascii="Open Sans" w:hAnsi="Open Sans" w:cs="Open Sans"/>
        </w:rPr>
        <w:t xml:space="preserve"> Powys</w:t>
      </w:r>
      <w:r w:rsidR="00315A3B">
        <w:rPr>
          <w:rFonts w:ascii="Open Sans" w:hAnsi="Open Sans" w:cs="Open Sans"/>
        </w:rPr>
        <w:t xml:space="preserve"> Local elections in 2022</w:t>
      </w:r>
      <w:r w:rsidR="00E00D97">
        <w:rPr>
          <w:rFonts w:ascii="Open Sans" w:hAnsi="Open Sans" w:cs="Open Sans"/>
        </w:rPr>
        <w:t>.</w:t>
      </w:r>
    </w:p>
    <w:p w14:paraId="3091C57B" w14:textId="6351DEB1" w:rsidR="00315A3B" w:rsidRDefault="00315A3B" w:rsidP="00FB52AC">
      <w:pPr>
        <w:spacing w:after="0"/>
        <w:rPr>
          <w:rFonts w:ascii="Open Sans" w:hAnsi="Open Sans" w:cs="Open Sans"/>
        </w:rPr>
      </w:pPr>
    </w:p>
    <w:p w14:paraId="56D9126D" w14:textId="1C81267F" w:rsidR="00315A3B" w:rsidRDefault="00315A3B" w:rsidP="00315A3B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Income was predominately from local party members</w:t>
      </w:r>
      <w:r w:rsidR="000239F4">
        <w:rPr>
          <w:rFonts w:ascii="Open Sans" w:hAnsi="Open Sans" w:cs="Open Sans"/>
        </w:rPr>
        <w:t xml:space="preserve"> and councillors</w:t>
      </w:r>
      <w:r>
        <w:rPr>
          <w:rFonts w:ascii="Open Sans" w:hAnsi="Open Sans" w:cs="Open Sans"/>
        </w:rPr>
        <w:t xml:space="preserve"> towards </w:t>
      </w:r>
      <w:r w:rsidR="000239F4">
        <w:rPr>
          <w:rFonts w:ascii="Open Sans" w:hAnsi="Open Sans" w:cs="Open Sans"/>
        </w:rPr>
        <w:t>and following the</w:t>
      </w:r>
      <w:r>
        <w:rPr>
          <w:rFonts w:ascii="Open Sans" w:hAnsi="Open Sans" w:cs="Open Sans"/>
        </w:rPr>
        <w:t xml:space="preserve"> Local Council election in 2022.</w:t>
      </w:r>
    </w:p>
    <w:p w14:paraId="41D15E87" w14:textId="28F3EA6C" w:rsidR="00315A3B" w:rsidRDefault="00315A3B" w:rsidP="00315A3B">
      <w:pPr>
        <w:spacing w:after="0"/>
        <w:rPr>
          <w:rFonts w:ascii="Open Sans" w:hAnsi="Open Sans" w:cs="Open Sans"/>
        </w:rPr>
      </w:pPr>
    </w:p>
    <w:p w14:paraId="3A36D8C1" w14:textId="7F07EF68" w:rsidR="00315A3B" w:rsidRDefault="00315A3B" w:rsidP="00315A3B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 w:rsidRPr="000239F4">
        <w:rPr>
          <w:rFonts w:ascii="Open Sans" w:hAnsi="Open Sans" w:cs="Open Sans"/>
        </w:rPr>
        <w:t>The majority of the expenditure was related to the Local Election campaigns</w:t>
      </w:r>
    </w:p>
    <w:p w14:paraId="1DC7AD0E" w14:textId="77777777" w:rsidR="000239F4" w:rsidRPr="000239F4" w:rsidRDefault="000239F4" w:rsidP="000239F4">
      <w:pPr>
        <w:spacing w:after="0"/>
        <w:rPr>
          <w:rFonts w:ascii="Open Sans" w:hAnsi="Open Sans" w:cs="Open Sans"/>
        </w:rPr>
      </w:pPr>
    </w:p>
    <w:p w14:paraId="5698AD22" w14:textId="7E99B469" w:rsidR="00315A3B" w:rsidRPr="00315A3B" w:rsidRDefault="00315A3B" w:rsidP="00315A3B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The Local Party fully depreciated assets in 2019 and no activity was undertaken in the year which affects the balance sheet.</w:t>
      </w:r>
    </w:p>
    <w:p w14:paraId="67786CB7" w14:textId="77777777" w:rsidR="00315A3B" w:rsidRDefault="00315A3B" w:rsidP="00FB52AC">
      <w:pPr>
        <w:spacing w:after="0"/>
        <w:rPr>
          <w:rFonts w:ascii="Open Sans" w:hAnsi="Open Sans" w:cs="Open Sans"/>
        </w:rPr>
      </w:pPr>
    </w:p>
    <w:p w14:paraId="52158E16" w14:textId="69AB0DEA" w:rsidR="003905F1" w:rsidRDefault="003905F1" w:rsidP="00FB52AC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The</w:t>
      </w:r>
      <w:r w:rsidR="00E76175">
        <w:rPr>
          <w:rFonts w:ascii="Open Sans" w:hAnsi="Open Sans" w:cs="Open Sans"/>
        </w:rPr>
        <w:t xml:space="preserve"> </w:t>
      </w:r>
      <w:r w:rsidR="00E00D97">
        <w:rPr>
          <w:rFonts w:ascii="Open Sans" w:hAnsi="Open Sans" w:cs="Open Sans"/>
        </w:rPr>
        <w:t xml:space="preserve">turn-over </w:t>
      </w:r>
      <w:r w:rsidR="00E76175">
        <w:rPr>
          <w:rFonts w:ascii="Open Sans" w:hAnsi="Open Sans" w:cs="Open Sans"/>
        </w:rPr>
        <w:t>for 202</w:t>
      </w:r>
      <w:r w:rsidR="000239F4">
        <w:rPr>
          <w:rFonts w:ascii="Open Sans" w:hAnsi="Open Sans" w:cs="Open Sans"/>
        </w:rPr>
        <w:t>2</w:t>
      </w:r>
      <w:r w:rsidR="00E76175">
        <w:rPr>
          <w:rFonts w:ascii="Open Sans" w:hAnsi="Open Sans" w:cs="Open Sans"/>
        </w:rPr>
        <w:t xml:space="preserve"> </w:t>
      </w:r>
      <w:r w:rsidR="00E00D97">
        <w:rPr>
          <w:rFonts w:ascii="Open Sans" w:hAnsi="Open Sans" w:cs="Open Sans"/>
        </w:rPr>
        <w:t xml:space="preserve">was </w:t>
      </w:r>
      <w:r w:rsidR="000239F4">
        <w:rPr>
          <w:rFonts w:ascii="Open Sans" w:hAnsi="Open Sans" w:cs="Open Sans"/>
        </w:rPr>
        <w:t>belolw</w:t>
      </w:r>
      <w:r w:rsidR="00E76175">
        <w:rPr>
          <w:rFonts w:ascii="Open Sans" w:hAnsi="Open Sans" w:cs="Open Sans"/>
        </w:rPr>
        <w:t xml:space="preserve"> </w:t>
      </w:r>
      <w:r w:rsidR="00E00D97">
        <w:rPr>
          <w:rFonts w:ascii="Open Sans" w:hAnsi="Open Sans" w:cs="Open Sans"/>
        </w:rPr>
        <w:t>£25K</w:t>
      </w:r>
      <w:r w:rsidR="00E76175">
        <w:rPr>
          <w:rFonts w:ascii="Open Sans" w:hAnsi="Open Sans" w:cs="Open Sans"/>
        </w:rPr>
        <w:t xml:space="preserve"> and </w:t>
      </w:r>
      <w:r w:rsidR="000239F4">
        <w:rPr>
          <w:rFonts w:ascii="Open Sans" w:hAnsi="Open Sans" w:cs="Open Sans"/>
        </w:rPr>
        <w:t xml:space="preserve">therefore the </w:t>
      </w:r>
      <w:r w:rsidR="00432E76">
        <w:rPr>
          <w:rFonts w:ascii="Open Sans" w:hAnsi="Open Sans" w:cs="Open Sans"/>
        </w:rPr>
        <w:t xml:space="preserve">accounts </w:t>
      </w:r>
      <w:r w:rsidR="00E76175">
        <w:rPr>
          <w:rFonts w:ascii="Open Sans" w:hAnsi="Open Sans" w:cs="Open Sans"/>
        </w:rPr>
        <w:t xml:space="preserve">submitted to the Electoral Commission are </w:t>
      </w:r>
      <w:r w:rsidR="000239F4">
        <w:rPr>
          <w:rFonts w:ascii="Open Sans" w:hAnsi="Open Sans" w:cs="Open Sans"/>
        </w:rPr>
        <w:t xml:space="preserve">not </w:t>
      </w:r>
      <w:r w:rsidR="00E76175">
        <w:rPr>
          <w:rFonts w:ascii="Open Sans" w:hAnsi="Open Sans" w:cs="Open Sans"/>
        </w:rPr>
        <w:t>available for public view on their website</w:t>
      </w:r>
      <w:r w:rsidR="00503C52">
        <w:rPr>
          <w:rFonts w:ascii="Open Sans" w:hAnsi="Open Sans" w:cs="Open Sans"/>
        </w:rPr>
        <w:t>.</w:t>
      </w:r>
    </w:p>
    <w:p w14:paraId="253F010F" w14:textId="24439F33" w:rsidR="000239F4" w:rsidRDefault="000239F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25D3517" w14:textId="2112CEEC" w:rsidR="003905F1" w:rsidRDefault="00710EC2" w:rsidP="00FB52AC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I have provided a copy of the YTD accounts and budget for 202</w:t>
      </w:r>
      <w:r w:rsidR="00E76175">
        <w:rPr>
          <w:rFonts w:ascii="Open Sans" w:hAnsi="Open Sans" w:cs="Open Sans"/>
        </w:rPr>
        <w:t>2</w:t>
      </w:r>
      <w:r>
        <w:rPr>
          <w:rFonts w:ascii="Open Sans" w:hAnsi="Open Sans" w:cs="Open Sans"/>
        </w:rPr>
        <w:t>.</w:t>
      </w:r>
    </w:p>
    <w:p w14:paraId="56ADE1E5" w14:textId="67BFF8BD" w:rsidR="00710EC2" w:rsidRDefault="00710EC2" w:rsidP="00FB52AC">
      <w:pPr>
        <w:spacing w:after="0"/>
        <w:rPr>
          <w:rFonts w:ascii="Open Sans" w:hAnsi="Open Sans" w:cs="Open Sans"/>
        </w:rPr>
      </w:pPr>
    </w:p>
    <w:p w14:paraId="4AB64FBD" w14:textId="0ECF090F" w:rsidR="00710EC2" w:rsidRPr="00676178" w:rsidRDefault="00710EC2" w:rsidP="00710EC2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b/>
          <w:bCs/>
          <w:color w:val="548DD4" w:themeColor="text2" w:themeTint="99"/>
        </w:rPr>
      </w:pPr>
      <w:r w:rsidRPr="00676178">
        <w:rPr>
          <w:rFonts w:ascii="Open Sans" w:hAnsi="Open Sans" w:cs="Open Sans"/>
          <w:b/>
          <w:bCs/>
          <w:color w:val="548DD4" w:themeColor="text2" w:themeTint="99"/>
        </w:rPr>
        <w:t xml:space="preserve">MLD </w:t>
      </w:r>
      <w:r w:rsidR="000239F4">
        <w:rPr>
          <w:rFonts w:ascii="Open Sans" w:hAnsi="Open Sans" w:cs="Open Sans"/>
          <w:b/>
          <w:bCs/>
          <w:color w:val="548DD4" w:themeColor="text2" w:themeTint="99"/>
        </w:rPr>
        <w:t>Finances to end of October 2023</w:t>
      </w:r>
      <w:r w:rsidRPr="00676178">
        <w:rPr>
          <w:rFonts w:ascii="Open Sans" w:hAnsi="Open Sans" w:cs="Open Sans"/>
          <w:b/>
          <w:bCs/>
          <w:color w:val="548DD4" w:themeColor="text2" w:themeTint="99"/>
        </w:rPr>
        <w:t>.pdf</w:t>
      </w:r>
    </w:p>
    <w:p w14:paraId="5DC526F8" w14:textId="7DEDD09F" w:rsidR="00710EC2" w:rsidRPr="00676178" w:rsidRDefault="00710EC2" w:rsidP="00710EC2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b/>
          <w:bCs/>
          <w:color w:val="548DD4" w:themeColor="text2" w:themeTint="99"/>
        </w:rPr>
      </w:pPr>
      <w:r w:rsidRPr="00676178">
        <w:rPr>
          <w:rFonts w:ascii="Open Sans" w:hAnsi="Open Sans" w:cs="Open Sans"/>
          <w:b/>
          <w:bCs/>
          <w:color w:val="548DD4" w:themeColor="text2" w:themeTint="99"/>
        </w:rPr>
        <w:t xml:space="preserve">MLD Budget </w:t>
      </w:r>
      <w:r w:rsidR="00315A3B">
        <w:rPr>
          <w:rFonts w:ascii="Open Sans" w:hAnsi="Open Sans" w:cs="Open Sans"/>
          <w:b/>
          <w:bCs/>
          <w:color w:val="548DD4" w:themeColor="text2" w:themeTint="99"/>
        </w:rPr>
        <w:t>&amp; Actuals to</w:t>
      </w:r>
      <w:r w:rsidR="00E00D97">
        <w:rPr>
          <w:rFonts w:ascii="Open Sans" w:hAnsi="Open Sans" w:cs="Open Sans"/>
          <w:b/>
          <w:bCs/>
          <w:color w:val="548DD4" w:themeColor="text2" w:themeTint="99"/>
        </w:rPr>
        <w:t xml:space="preserve"> </w:t>
      </w:r>
      <w:r w:rsidR="000239F4">
        <w:rPr>
          <w:rFonts w:ascii="Open Sans" w:hAnsi="Open Sans" w:cs="Open Sans"/>
          <w:b/>
          <w:bCs/>
          <w:color w:val="548DD4" w:themeColor="text2" w:themeTint="99"/>
        </w:rPr>
        <w:t>end October</w:t>
      </w:r>
      <w:r w:rsidR="00E00D97">
        <w:rPr>
          <w:rFonts w:ascii="Open Sans" w:hAnsi="Open Sans" w:cs="Open Sans"/>
          <w:b/>
          <w:bCs/>
          <w:color w:val="548DD4" w:themeColor="text2" w:themeTint="99"/>
        </w:rPr>
        <w:t xml:space="preserve"> 202</w:t>
      </w:r>
      <w:r w:rsidR="000239F4">
        <w:rPr>
          <w:rFonts w:ascii="Open Sans" w:hAnsi="Open Sans" w:cs="Open Sans"/>
          <w:b/>
          <w:bCs/>
          <w:color w:val="548DD4" w:themeColor="text2" w:themeTint="99"/>
        </w:rPr>
        <w:t>3</w:t>
      </w:r>
      <w:r w:rsidRPr="00676178">
        <w:rPr>
          <w:rFonts w:ascii="Open Sans" w:hAnsi="Open Sans" w:cs="Open Sans"/>
          <w:b/>
          <w:bCs/>
          <w:color w:val="548DD4" w:themeColor="text2" w:themeTint="99"/>
        </w:rPr>
        <w:t>.pdf</w:t>
      </w:r>
    </w:p>
    <w:p w14:paraId="6F85690C" w14:textId="3C0F1021" w:rsidR="00710EC2" w:rsidRDefault="00710EC2" w:rsidP="00710EC2">
      <w:pPr>
        <w:spacing w:after="0"/>
        <w:rPr>
          <w:rFonts w:ascii="Open Sans" w:hAnsi="Open Sans" w:cs="Open Sans"/>
        </w:rPr>
      </w:pPr>
    </w:p>
    <w:p w14:paraId="4AE4BBEF" w14:textId="13147A6B" w:rsidR="00710EC2" w:rsidRDefault="00710EC2" w:rsidP="00710EC2">
      <w:pPr>
        <w:pStyle w:val="Heading2"/>
      </w:pPr>
      <w:r>
        <w:t>Notes to the Accounts</w:t>
      </w:r>
    </w:p>
    <w:p w14:paraId="13A92341" w14:textId="71952FA5" w:rsidR="00710EC2" w:rsidRDefault="00710EC2" w:rsidP="00710EC2">
      <w:pPr>
        <w:pStyle w:val="ListParagraph"/>
        <w:numPr>
          <w:ilvl w:val="0"/>
          <w:numId w:val="3"/>
        </w:numPr>
      </w:pPr>
      <w:r>
        <w:t>Most party membership payments are now collected at the UK level but there are a few legacy membership payments that come to the Local Party and are then remitted to the Membership Department.</w:t>
      </w:r>
    </w:p>
    <w:p w14:paraId="1570B66B" w14:textId="4026FBE5" w:rsidR="00710EC2" w:rsidRDefault="00710EC2" w:rsidP="00710EC2">
      <w:pPr>
        <w:pStyle w:val="ListParagraph"/>
        <w:numPr>
          <w:ilvl w:val="0"/>
          <w:numId w:val="3"/>
        </w:numPr>
      </w:pPr>
      <w:r>
        <w:t>The office has a franking machine which Shropshire Liberal Democrats use and reimburse the local party, which accounts for the income under postage.</w:t>
      </w:r>
    </w:p>
    <w:p w14:paraId="329A6486" w14:textId="2F1EF594" w:rsidR="00432E76" w:rsidRDefault="00432E76" w:rsidP="00710EC2">
      <w:pPr>
        <w:pStyle w:val="ListParagraph"/>
        <w:numPr>
          <w:ilvl w:val="0"/>
          <w:numId w:val="3"/>
        </w:numPr>
      </w:pPr>
      <w:r>
        <w:t>Other Local Parties make use of the RISO and Laser printing facilities and this accounts for income under printing</w:t>
      </w:r>
    </w:p>
    <w:p w14:paraId="1AF72349" w14:textId="161178BF" w:rsidR="00536BB4" w:rsidRPr="007B3419" w:rsidRDefault="00536BB4" w:rsidP="007B3419">
      <w:pPr>
        <w:spacing w:after="0"/>
        <w:rPr>
          <w:rFonts w:ascii="Open Sans" w:hAnsi="Open Sans" w:cs="Open Sans"/>
        </w:rPr>
      </w:pPr>
    </w:p>
    <w:p w14:paraId="3751E6F8" w14:textId="6316B4CD" w:rsidR="00536BB4" w:rsidRPr="007B3419" w:rsidRDefault="00FB52AC" w:rsidP="007B3419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David Collington</w:t>
      </w:r>
    </w:p>
    <w:p w14:paraId="41FFC4B8" w14:textId="1615F450" w:rsidR="00536BB4" w:rsidRPr="007B3419" w:rsidRDefault="00FB52AC" w:rsidP="007B3419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Treasurer, Montgomeryshire Liberal Democrats</w:t>
      </w:r>
    </w:p>
    <w:p w14:paraId="303D46CC" w14:textId="698AD3F1" w:rsidR="00536BB4" w:rsidRPr="007B3419" w:rsidRDefault="006E5047" w:rsidP="00FB52AC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Nov</w:t>
      </w:r>
      <w:r w:rsidR="00315A3B">
        <w:rPr>
          <w:rFonts w:ascii="Open Sans" w:hAnsi="Open Sans" w:cs="Open Sans"/>
        </w:rPr>
        <w:t>em</w:t>
      </w:r>
      <w:r w:rsidR="00FB52AC">
        <w:rPr>
          <w:rFonts w:ascii="Open Sans" w:hAnsi="Open Sans" w:cs="Open Sans"/>
        </w:rPr>
        <w:t>ber 202</w:t>
      </w:r>
      <w:r>
        <w:rPr>
          <w:rFonts w:ascii="Open Sans" w:hAnsi="Open Sans" w:cs="Open Sans"/>
        </w:rPr>
        <w:t>3</w:t>
      </w:r>
    </w:p>
    <w:p w14:paraId="6FAEC121" w14:textId="1E33F711" w:rsidR="00D92A1D" w:rsidRPr="007B3419" w:rsidRDefault="00D92A1D" w:rsidP="007B3419">
      <w:pPr>
        <w:spacing w:after="0"/>
        <w:jc w:val="both"/>
        <w:rPr>
          <w:rFonts w:ascii="Open Sans" w:hAnsi="Open Sans" w:cs="Open Sans"/>
        </w:rPr>
      </w:pPr>
    </w:p>
    <w:p w14:paraId="4A9A0631" w14:textId="11EC566D" w:rsidR="00D92A1D" w:rsidRPr="007B3419" w:rsidRDefault="00D92A1D" w:rsidP="007B3419">
      <w:pPr>
        <w:spacing w:after="0"/>
        <w:jc w:val="both"/>
        <w:rPr>
          <w:rFonts w:ascii="Open Sans" w:hAnsi="Open Sans" w:cs="Open Sans"/>
        </w:rPr>
      </w:pPr>
    </w:p>
    <w:p w14:paraId="32BC5828" w14:textId="7E8ED816" w:rsidR="00D92A1D" w:rsidRPr="007B3419" w:rsidRDefault="00D92A1D" w:rsidP="007B3419">
      <w:pPr>
        <w:spacing w:after="0"/>
        <w:jc w:val="both"/>
        <w:rPr>
          <w:rFonts w:ascii="Open Sans" w:hAnsi="Open Sans" w:cs="Open Sans"/>
        </w:rPr>
      </w:pPr>
    </w:p>
    <w:p w14:paraId="4904B0DD" w14:textId="77777777" w:rsidR="00D92A1D" w:rsidRPr="007B3419" w:rsidRDefault="00D92A1D" w:rsidP="007B3419">
      <w:pPr>
        <w:spacing w:after="0"/>
        <w:jc w:val="both"/>
        <w:rPr>
          <w:rFonts w:ascii="Open Sans" w:hAnsi="Open Sans" w:cs="Open Sans"/>
        </w:rPr>
      </w:pPr>
    </w:p>
    <w:p w14:paraId="2984BB13" w14:textId="77777777" w:rsidR="00536BB4" w:rsidRPr="007B3419" w:rsidRDefault="00536BB4" w:rsidP="007B3419">
      <w:pPr>
        <w:spacing w:after="0"/>
        <w:jc w:val="both"/>
        <w:rPr>
          <w:rFonts w:ascii="Open Sans" w:hAnsi="Open Sans" w:cs="Open Sans"/>
        </w:rPr>
      </w:pPr>
    </w:p>
    <w:p w14:paraId="2EAF26DA" w14:textId="77777777" w:rsidR="00536BB4" w:rsidRPr="007B3419" w:rsidRDefault="00536BB4" w:rsidP="007B3419">
      <w:pPr>
        <w:spacing w:after="0"/>
        <w:jc w:val="both"/>
        <w:rPr>
          <w:rFonts w:ascii="Open Sans" w:hAnsi="Open Sans" w:cs="Open Sans"/>
        </w:rPr>
      </w:pPr>
    </w:p>
    <w:p w14:paraId="6A129393" w14:textId="77777777" w:rsidR="0073280A" w:rsidRPr="007B3419" w:rsidRDefault="0073280A" w:rsidP="007B3419">
      <w:pPr>
        <w:spacing w:after="0"/>
        <w:jc w:val="both"/>
        <w:rPr>
          <w:rFonts w:ascii="Open Sans" w:hAnsi="Open Sans" w:cs="Open Sans"/>
        </w:rPr>
      </w:pPr>
    </w:p>
    <w:sectPr w:rsidR="0073280A" w:rsidRPr="007B3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78DD" w14:textId="77777777" w:rsidR="00352BBE" w:rsidRDefault="00352BBE" w:rsidP="00FB52AC">
      <w:pPr>
        <w:spacing w:after="0" w:line="240" w:lineRule="auto"/>
      </w:pPr>
      <w:r>
        <w:separator/>
      </w:r>
    </w:p>
  </w:endnote>
  <w:endnote w:type="continuationSeparator" w:id="0">
    <w:p w14:paraId="08C32FAF" w14:textId="77777777" w:rsidR="00352BBE" w:rsidRDefault="00352BBE" w:rsidP="00FB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ExtraBold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4001" w14:textId="77777777" w:rsidR="00352BBE" w:rsidRDefault="00352BBE" w:rsidP="00FB52AC">
      <w:pPr>
        <w:spacing w:after="0" w:line="240" w:lineRule="auto"/>
      </w:pPr>
      <w:r>
        <w:separator/>
      </w:r>
    </w:p>
  </w:footnote>
  <w:footnote w:type="continuationSeparator" w:id="0">
    <w:p w14:paraId="6E7D53C4" w14:textId="77777777" w:rsidR="00352BBE" w:rsidRDefault="00352BBE" w:rsidP="00FB52AC">
      <w:pPr>
        <w:spacing w:after="0" w:line="240" w:lineRule="auto"/>
      </w:pPr>
      <w:r>
        <w:continuationSeparator/>
      </w:r>
    </w:p>
  </w:footnote>
  <w:footnote w:id="1">
    <w:p w14:paraId="2B782240" w14:textId="693E2C9E" w:rsidR="00FB52AC" w:rsidRDefault="00FB52AC">
      <w:pPr>
        <w:pStyle w:val="FootnoteText"/>
      </w:pPr>
      <w:r>
        <w:rPr>
          <w:rStyle w:val="FootnoteReference"/>
        </w:rPr>
        <w:footnoteRef/>
      </w:r>
      <w:r>
        <w:t xml:space="preserve"> Political Parties, Elections and Referendums Act 2000</w:t>
      </w:r>
    </w:p>
  </w:footnote>
  <w:footnote w:id="2">
    <w:p w14:paraId="443518D8" w14:textId="3130990C" w:rsidR="00FB52AC" w:rsidRDefault="00FB52AC">
      <w:pPr>
        <w:pStyle w:val="FootnoteText"/>
      </w:pPr>
      <w:r>
        <w:rPr>
          <w:rStyle w:val="FootnoteReference"/>
        </w:rPr>
        <w:footnoteRef/>
      </w:r>
      <w:r>
        <w:t xml:space="preserve"> If income or expenditure exceeds £25K then accounts must be filed with the Electoral Commission. Audit is only a formal requirement where income or expenditure exceeds £250K.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D57"/>
    <w:multiLevelType w:val="hybridMultilevel"/>
    <w:tmpl w:val="840C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12B9"/>
    <w:multiLevelType w:val="hybridMultilevel"/>
    <w:tmpl w:val="DBA26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4325"/>
    <w:multiLevelType w:val="hybridMultilevel"/>
    <w:tmpl w:val="BF5C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776D7"/>
    <w:multiLevelType w:val="hybridMultilevel"/>
    <w:tmpl w:val="BBA08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79131">
    <w:abstractNumId w:val="1"/>
  </w:num>
  <w:num w:numId="2" w16cid:durableId="710686953">
    <w:abstractNumId w:val="0"/>
  </w:num>
  <w:num w:numId="3" w16cid:durableId="350962417">
    <w:abstractNumId w:val="3"/>
  </w:num>
  <w:num w:numId="4" w16cid:durableId="1291011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33"/>
    <w:rsid w:val="000239F4"/>
    <w:rsid w:val="002C2057"/>
    <w:rsid w:val="002E5902"/>
    <w:rsid w:val="00315A3B"/>
    <w:rsid w:val="00352BBE"/>
    <w:rsid w:val="003905F1"/>
    <w:rsid w:val="00432E76"/>
    <w:rsid w:val="00503C52"/>
    <w:rsid w:val="00536BB4"/>
    <w:rsid w:val="00642EDB"/>
    <w:rsid w:val="00647A4D"/>
    <w:rsid w:val="00676178"/>
    <w:rsid w:val="006E5047"/>
    <w:rsid w:val="007101B8"/>
    <w:rsid w:val="00710EC2"/>
    <w:rsid w:val="00713AFB"/>
    <w:rsid w:val="0073280A"/>
    <w:rsid w:val="007B3419"/>
    <w:rsid w:val="00873413"/>
    <w:rsid w:val="009447D6"/>
    <w:rsid w:val="009524D8"/>
    <w:rsid w:val="00974A55"/>
    <w:rsid w:val="00A91EA8"/>
    <w:rsid w:val="00B400D4"/>
    <w:rsid w:val="00B661B0"/>
    <w:rsid w:val="00B9493D"/>
    <w:rsid w:val="00BB1605"/>
    <w:rsid w:val="00C56103"/>
    <w:rsid w:val="00C873DF"/>
    <w:rsid w:val="00D76298"/>
    <w:rsid w:val="00D92A1D"/>
    <w:rsid w:val="00DF3F52"/>
    <w:rsid w:val="00E00D97"/>
    <w:rsid w:val="00E70833"/>
    <w:rsid w:val="00E76175"/>
    <w:rsid w:val="00F872FD"/>
    <w:rsid w:val="00F92A3F"/>
    <w:rsid w:val="00F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4D2D"/>
  <w15:docId w15:val="{824F7C0A-35A2-46B2-BD25-0B363723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2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52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2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2A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10E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David collington</cp:lastModifiedBy>
  <cp:revision>10</cp:revision>
  <dcterms:created xsi:type="dcterms:W3CDTF">2019-10-21T11:40:00Z</dcterms:created>
  <dcterms:modified xsi:type="dcterms:W3CDTF">2023-11-23T09:31:00Z</dcterms:modified>
</cp:coreProperties>
</file>